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3ED9" w14:textId="66C8A599" w:rsidR="00341758" w:rsidRPr="00341758" w:rsidRDefault="00341758" w:rsidP="00341758">
      <w:pPr>
        <w:jc w:val="center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MINUTA</w:t>
      </w:r>
    </w:p>
    <w:p w14:paraId="1BADD2D7" w14:textId="77777777" w:rsidR="00341758" w:rsidRPr="00341758" w:rsidRDefault="00341758" w:rsidP="00341758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Actividad:</w:t>
      </w:r>
      <w:r w:rsidRPr="00341758">
        <w:rPr>
          <w:rFonts w:ascii="Arial" w:hAnsi="Arial" w:cs="Arial"/>
          <w:sz w:val="20"/>
          <w:szCs w:val="20"/>
        </w:rPr>
        <w:t xml:space="preserve"> Charla informativa sobre la aplicación del D.S. </w:t>
      </w:r>
      <w:proofErr w:type="spellStart"/>
      <w:r w:rsidRPr="00341758">
        <w:rPr>
          <w:rFonts w:ascii="Arial" w:hAnsi="Arial" w:cs="Arial"/>
          <w:sz w:val="20"/>
          <w:szCs w:val="20"/>
        </w:rPr>
        <w:t>N.°</w:t>
      </w:r>
      <w:proofErr w:type="spellEnd"/>
      <w:r w:rsidRPr="00341758">
        <w:rPr>
          <w:rFonts w:ascii="Arial" w:hAnsi="Arial" w:cs="Arial"/>
          <w:sz w:val="20"/>
          <w:szCs w:val="20"/>
        </w:rPr>
        <w:t xml:space="preserve"> 1 para compra de vivienda nueva o usada y construcción en sitio propio.</w:t>
      </w:r>
    </w:p>
    <w:p w14:paraId="767E4AEF" w14:textId="77777777" w:rsidR="00341758" w:rsidRPr="00341758" w:rsidRDefault="00341758" w:rsidP="00341758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Fecha de realización:</w:t>
      </w:r>
      <w:r w:rsidRPr="00341758">
        <w:rPr>
          <w:rFonts w:ascii="Arial" w:hAnsi="Arial" w:cs="Arial"/>
          <w:sz w:val="20"/>
          <w:szCs w:val="20"/>
        </w:rPr>
        <w:t xml:space="preserve"> 3 de junio de 2026.</w:t>
      </w:r>
    </w:p>
    <w:p w14:paraId="660DA1F1" w14:textId="77777777" w:rsidR="00341758" w:rsidRPr="00341758" w:rsidRDefault="00341758" w:rsidP="00341758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Marco normativo:</w:t>
      </w:r>
      <w:r w:rsidRPr="00341758">
        <w:rPr>
          <w:rFonts w:ascii="Arial" w:hAnsi="Arial" w:cs="Arial"/>
          <w:sz w:val="20"/>
          <w:szCs w:val="20"/>
        </w:rPr>
        <w:t xml:space="preserve"> Actividad desarrollada en el marco de la Resolución Exenta </w:t>
      </w:r>
      <w:proofErr w:type="spellStart"/>
      <w:r w:rsidRPr="00341758">
        <w:rPr>
          <w:rFonts w:ascii="Arial" w:hAnsi="Arial" w:cs="Arial"/>
          <w:sz w:val="20"/>
          <w:szCs w:val="20"/>
        </w:rPr>
        <w:t>N.°</w:t>
      </w:r>
      <w:proofErr w:type="spellEnd"/>
      <w:r w:rsidRPr="00341758">
        <w:rPr>
          <w:rFonts w:ascii="Arial" w:hAnsi="Arial" w:cs="Arial"/>
          <w:sz w:val="20"/>
          <w:szCs w:val="20"/>
        </w:rPr>
        <w:t xml:space="preserve"> 669, de fecha 30 de abril de 2026.</w:t>
      </w:r>
    </w:p>
    <w:p w14:paraId="340A82C7" w14:textId="77777777" w:rsidR="00341758" w:rsidRPr="00341758" w:rsidRDefault="00341758" w:rsidP="00341758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Objetivo</w:t>
      </w:r>
      <w:r w:rsidRPr="00341758">
        <w:rPr>
          <w:rFonts w:ascii="Arial" w:hAnsi="Arial" w:cs="Arial"/>
          <w:sz w:val="20"/>
          <w:szCs w:val="20"/>
        </w:rPr>
        <w:br/>
        <w:t xml:space="preserve">Informar a la comunidad sobre la aplicación del D.S. </w:t>
      </w:r>
      <w:proofErr w:type="spellStart"/>
      <w:r w:rsidRPr="00341758">
        <w:rPr>
          <w:rFonts w:ascii="Arial" w:hAnsi="Arial" w:cs="Arial"/>
          <w:sz w:val="20"/>
          <w:szCs w:val="20"/>
        </w:rPr>
        <w:t>N.°</w:t>
      </w:r>
      <w:proofErr w:type="spellEnd"/>
      <w:r w:rsidRPr="00341758">
        <w:rPr>
          <w:rFonts w:ascii="Arial" w:hAnsi="Arial" w:cs="Arial"/>
          <w:sz w:val="20"/>
          <w:szCs w:val="20"/>
        </w:rPr>
        <w:t xml:space="preserve"> 1, abordando las alternativas de postulación para la compra de vivienda nueva o usada y la construcción en sitio propio, junto con los requisitos, modalidades de acceso y funcionamiento del beneficio.</w:t>
      </w:r>
    </w:p>
    <w:p w14:paraId="1247D92C" w14:textId="5E63AC5D" w:rsidR="00341758" w:rsidRPr="00341758" w:rsidRDefault="00341758" w:rsidP="00341758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Desarrollo</w:t>
      </w:r>
      <w:r w:rsidR="0015276F" w:rsidRPr="0015276F">
        <w:rPr>
          <w:rFonts w:ascii="Arial" w:hAnsi="Arial" w:cs="Arial"/>
          <w:b/>
          <w:bCs/>
          <w:sz w:val="20"/>
          <w:szCs w:val="20"/>
        </w:rPr>
        <w:t xml:space="preserve"> </w:t>
      </w:r>
      <w:r w:rsidRPr="00341758">
        <w:rPr>
          <w:rFonts w:ascii="Arial" w:hAnsi="Arial" w:cs="Arial"/>
          <w:sz w:val="20"/>
          <w:szCs w:val="20"/>
        </w:rPr>
        <w:br/>
        <w:t xml:space="preserve">La jornada fue coordinada con la Municipalidad de Curepto y se realizó </w:t>
      </w:r>
      <w:r w:rsidR="0015276F">
        <w:rPr>
          <w:rFonts w:ascii="Arial" w:hAnsi="Arial" w:cs="Arial"/>
          <w:sz w:val="20"/>
          <w:szCs w:val="20"/>
        </w:rPr>
        <w:t>de</w:t>
      </w:r>
      <w:r w:rsidRPr="00341758">
        <w:rPr>
          <w:rFonts w:ascii="Arial" w:hAnsi="Arial" w:cs="Arial"/>
          <w:sz w:val="20"/>
          <w:szCs w:val="20"/>
        </w:rPr>
        <w:t xml:space="preserve"> 10:00 y las 13:00 horas. La convocatoria estuvo dirigida a dirigentes y dirigentas de organizaciones sociales, con el propósito de fortalecer el tejido social, además de toda persona interesada en conocer el proceso de postulación al subsidio habitacional.</w:t>
      </w:r>
    </w:p>
    <w:p w14:paraId="69632E65" w14:textId="77777777" w:rsidR="00341758" w:rsidRDefault="00341758" w:rsidP="00341758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sz w:val="20"/>
          <w:szCs w:val="20"/>
        </w:rPr>
        <w:t xml:space="preserve">Durante la exposición se entregó información sobre los distintos capítulos del D.S. </w:t>
      </w:r>
      <w:proofErr w:type="spellStart"/>
      <w:r w:rsidRPr="00341758">
        <w:rPr>
          <w:rFonts w:ascii="Arial" w:hAnsi="Arial" w:cs="Arial"/>
          <w:sz w:val="20"/>
          <w:szCs w:val="20"/>
        </w:rPr>
        <w:t>N.°</w:t>
      </w:r>
      <w:proofErr w:type="spellEnd"/>
      <w:r w:rsidRPr="00341758">
        <w:rPr>
          <w:rFonts w:ascii="Arial" w:hAnsi="Arial" w:cs="Arial"/>
          <w:sz w:val="20"/>
          <w:szCs w:val="20"/>
        </w:rPr>
        <w:t xml:space="preserve"> 1, los requisitos de postulación, las modalidades de aplicación del beneficio y los aspectos que inciden en la asignación de puntaje.</w:t>
      </w:r>
    </w:p>
    <w:p w14:paraId="6C3E8035" w14:textId="2E5B1031" w:rsidR="0015276F" w:rsidRPr="0015276F" w:rsidRDefault="0015276F" w:rsidP="0034175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5276F">
        <w:rPr>
          <w:rFonts w:ascii="Arial" w:hAnsi="Arial" w:cs="Arial"/>
          <w:b/>
          <w:bCs/>
          <w:sz w:val="20"/>
          <w:szCs w:val="20"/>
        </w:rPr>
        <w:t>Elementos a destacar</w:t>
      </w:r>
    </w:p>
    <w:p w14:paraId="14783CEE" w14:textId="77777777" w:rsidR="0015276F" w:rsidRPr="00341758" w:rsidRDefault="0015276F" w:rsidP="0015276F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sz w:val="20"/>
          <w:szCs w:val="20"/>
        </w:rPr>
        <w:t>Las consultas de los asistentes estuvieron relacionadas principalmente con:</w:t>
      </w:r>
    </w:p>
    <w:p w14:paraId="63C63673" w14:textId="77777777" w:rsidR="0015276F" w:rsidRPr="00341758" w:rsidRDefault="0015276F" w:rsidP="0015276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sz w:val="20"/>
          <w:szCs w:val="20"/>
        </w:rPr>
        <w:t>Fechas de postulación.</w:t>
      </w:r>
    </w:p>
    <w:p w14:paraId="4623B843" w14:textId="77777777" w:rsidR="0015276F" w:rsidRPr="00341758" w:rsidRDefault="0015276F" w:rsidP="0015276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sz w:val="20"/>
          <w:szCs w:val="20"/>
        </w:rPr>
        <w:t>Requisitos para acceder a los distintos títulos del subsidio.</w:t>
      </w:r>
    </w:p>
    <w:p w14:paraId="6360BE0D" w14:textId="77777777" w:rsidR="0015276F" w:rsidRPr="00341758" w:rsidRDefault="0015276F" w:rsidP="0015276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sz w:val="20"/>
          <w:szCs w:val="20"/>
        </w:rPr>
        <w:t>Análisis de casos particulares.</w:t>
      </w:r>
    </w:p>
    <w:p w14:paraId="1167DF27" w14:textId="77777777" w:rsidR="0015276F" w:rsidRPr="00341758" w:rsidRDefault="0015276F" w:rsidP="0015276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sz w:val="20"/>
          <w:szCs w:val="20"/>
        </w:rPr>
        <w:t>Factores que inciden en el puntaje y las posibilidades de adjudicación.</w:t>
      </w:r>
    </w:p>
    <w:p w14:paraId="58E89A42" w14:textId="77777777" w:rsidR="0015276F" w:rsidRDefault="0015276F" w:rsidP="0015276F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sz w:val="20"/>
          <w:szCs w:val="20"/>
        </w:rPr>
        <w:t>La totalidad de las consultas fue respondida durante la jornada, salvo dos casos específicos cuya respuesta quedó pendiente por requerir una revisión interna del sistema.</w:t>
      </w:r>
    </w:p>
    <w:p w14:paraId="0539AA3A" w14:textId="71C7FB7D" w:rsidR="0015276F" w:rsidRPr="00341758" w:rsidRDefault="0015276F" w:rsidP="0015276F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Participación</w:t>
      </w:r>
      <w:r w:rsidRPr="00341758">
        <w:rPr>
          <w:rFonts w:ascii="Arial" w:hAnsi="Arial" w:cs="Arial"/>
          <w:sz w:val="20"/>
          <w:szCs w:val="20"/>
        </w:rPr>
        <w:br/>
        <w:t xml:space="preserve">La actividad contó con la asistencia de </w:t>
      </w:r>
      <w:r w:rsidR="00561494">
        <w:rPr>
          <w:rFonts w:ascii="Arial" w:hAnsi="Arial" w:cs="Arial"/>
          <w:sz w:val="20"/>
          <w:szCs w:val="20"/>
        </w:rPr>
        <w:t>38</w:t>
      </w:r>
      <w:r w:rsidRPr="00341758">
        <w:rPr>
          <w:rFonts w:ascii="Arial" w:hAnsi="Arial" w:cs="Arial"/>
          <w:sz w:val="20"/>
          <w:szCs w:val="20"/>
        </w:rPr>
        <w:t xml:space="preserve"> personas y con la participación del alcalde de la comuna,</w:t>
      </w:r>
      <w:r w:rsidRPr="0015276F">
        <w:rPr>
          <w:rFonts w:ascii="Arial" w:hAnsi="Arial" w:cs="Arial"/>
          <w:sz w:val="20"/>
          <w:szCs w:val="20"/>
        </w:rPr>
        <w:t xml:space="preserve"> </w:t>
      </w:r>
      <w:r w:rsidRPr="00341758">
        <w:rPr>
          <w:rFonts w:ascii="Arial" w:hAnsi="Arial" w:cs="Arial"/>
          <w:sz w:val="20"/>
          <w:szCs w:val="20"/>
        </w:rPr>
        <w:t>junto a profesionales de la Oficina de Vivienda y de la Secretaría Comunal de Planificación (SECPLAC).</w:t>
      </w:r>
    </w:p>
    <w:p w14:paraId="6E72AD91" w14:textId="77777777" w:rsidR="0015276F" w:rsidRPr="00341758" w:rsidRDefault="0015276F" w:rsidP="0015276F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Conclusiones</w:t>
      </w:r>
      <w:r w:rsidRPr="00341758">
        <w:rPr>
          <w:rFonts w:ascii="Arial" w:hAnsi="Arial" w:cs="Arial"/>
          <w:sz w:val="20"/>
          <w:szCs w:val="20"/>
        </w:rPr>
        <w:br/>
        <w:t xml:space="preserve">La actividad se desarrolló conforme a lo planificado, sin inconvenientes, finalizando a las 13:00 horas. Se observó una alta participación e interés de la comunidad, lo que permitió aclarar dudas y fortalecer el conocimiento sobre las alternativas de acceso al subsidio habitacional regulado por el D.S. </w:t>
      </w:r>
      <w:proofErr w:type="spellStart"/>
      <w:r w:rsidRPr="00341758">
        <w:rPr>
          <w:rFonts w:ascii="Arial" w:hAnsi="Arial" w:cs="Arial"/>
          <w:sz w:val="20"/>
          <w:szCs w:val="20"/>
        </w:rPr>
        <w:t>N.°</w:t>
      </w:r>
      <w:proofErr w:type="spellEnd"/>
      <w:r w:rsidRPr="00341758">
        <w:rPr>
          <w:rFonts w:ascii="Arial" w:hAnsi="Arial" w:cs="Arial"/>
          <w:sz w:val="20"/>
          <w:szCs w:val="20"/>
        </w:rPr>
        <w:t xml:space="preserve"> 1.</w:t>
      </w:r>
    </w:p>
    <w:p w14:paraId="2B5BCD49" w14:textId="10C0370E" w:rsidR="007830CF" w:rsidRPr="0015276F" w:rsidRDefault="0015276F" w:rsidP="0034175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5276F">
        <w:rPr>
          <w:rFonts w:ascii="Arial" w:hAnsi="Arial" w:cs="Arial"/>
          <w:b/>
          <w:bCs/>
          <w:sz w:val="20"/>
          <w:szCs w:val="20"/>
        </w:rPr>
        <w:t>Equipo Participación Ciudadana</w:t>
      </w:r>
    </w:p>
    <w:sectPr w:rsidR="007830CF" w:rsidRPr="0015276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BEB8D" w14:textId="77777777" w:rsidR="00121C94" w:rsidRDefault="00121C94" w:rsidP="00341758">
      <w:pPr>
        <w:spacing w:after="0" w:line="240" w:lineRule="auto"/>
      </w:pPr>
      <w:r>
        <w:separator/>
      </w:r>
    </w:p>
  </w:endnote>
  <w:endnote w:type="continuationSeparator" w:id="0">
    <w:p w14:paraId="0233D4AF" w14:textId="77777777" w:rsidR="00121C94" w:rsidRDefault="00121C94" w:rsidP="0034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8889A" w14:textId="77777777" w:rsidR="00121C94" w:rsidRDefault="00121C94" w:rsidP="00341758">
      <w:pPr>
        <w:spacing w:after="0" w:line="240" w:lineRule="auto"/>
      </w:pPr>
      <w:r>
        <w:separator/>
      </w:r>
    </w:p>
  </w:footnote>
  <w:footnote w:type="continuationSeparator" w:id="0">
    <w:p w14:paraId="18D95219" w14:textId="77777777" w:rsidR="00121C94" w:rsidRDefault="00121C94" w:rsidP="00341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0848" w14:textId="268CD251" w:rsidR="0015276F" w:rsidRDefault="0015276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6D3B81" wp14:editId="22E8BAAE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733550" cy="729251"/>
          <wp:effectExtent l="0" t="0" r="0" b="0"/>
          <wp:wrapNone/>
          <wp:docPr id="1763722359" name="Gráfico 1">
            <a:extLst xmlns:a="http://schemas.openxmlformats.org/drawingml/2006/main">
              <a:ext uri="{FF2B5EF4-FFF2-40B4-BE49-F238E27FC236}">
                <a16:creationId xmlns:a16="http://schemas.microsoft.com/office/drawing/2014/main" id="{D8D7D8D0-6201-4BFC-A37D-76C1AFD98E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27851" name="Gráfico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729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C55157" w14:textId="77777777" w:rsidR="0015276F" w:rsidRDefault="0015276F">
    <w:pPr>
      <w:pStyle w:val="Encabezado"/>
    </w:pPr>
  </w:p>
  <w:p w14:paraId="195E5DAF" w14:textId="77777777" w:rsidR="0015276F" w:rsidRDefault="0015276F">
    <w:pPr>
      <w:pStyle w:val="Encabezado"/>
    </w:pPr>
  </w:p>
  <w:p w14:paraId="3ACFE37C" w14:textId="77777777" w:rsidR="0015276F" w:rsidRDefault="0015276F">
    <w:pPr>
      <w:pStyle w:val="Encabezado"/>
    </w:pPr>
  </w:p>
  <w:p w14:paraId="4C5D190C" w14:textId="5456F1F3" w:rsidR="00341758" w:rsidRDefault="003417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77E0"/>
    <w:multiLevelType w:val="multilevel"/>
    <w:tmpl w:val="3F4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34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944"/>
    <w:rsid w:val="00121C94"/>
    <w:rsid w:val="0015276F"/>
    <w:rsid w:val="00255944"/>
    <w:rsid w:val="00341758"/>
    <w:rsid w:val="00561494"/>
    <w:rsid w:val="006F08FE"/>
    <w:rsid w:val="007830CF"/>
    <w:rsid w:val="00940C2D"/>
    <w:rsid w:val="00950224"/>
    <w:rsid w:val="00E2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0FF63"/>
  <w15:chartTrackingRefBased/>
  <w15:docId w15:val="{2458DEA6-A956-4837-926B-CCB99272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55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5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5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5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5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5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5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5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5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5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59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594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59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59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59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59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5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5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5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5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59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59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59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594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594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17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1758"/>
  </w:style>
  <w:style w:type="paragraph" w:styleId="Piedepgina">
    <w:name w:val="footer"/>
    <w:basedOn w:val="Normal"/>
    <w:link w:val="PiedepginaCar"/>
    <w:uiPriority w:val="99"/>
    <w:unhideWhenUsed/>
    <w:rsid w:val="003417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1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5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Romero Valdes</dc:creator>
  <cp:keywords/>
  <dc:description/>
  <cp:lastModifiedBy>Isabel Romero Valdes</cp:lastModifiedBy>
  <cp:revision>2</cp:revision>
  <dcterms:created xsi:type="dcterms:W3CDTF">2026-06-30T13:49:00Z</dcterms:created>
  <dcterms:modified xsi:type="dcterms:W3CDTF">2026-06-30T14:32:00Z</dcterms:modified>
</cp:coreProperties>
</file>